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1" w:type="dxa"/>
        <w:tblLayout w:type="fixed"/>
        <w:tblLook w:val="01E0"/>
      </w:tblPr>
      <w:tblGrid>
        <w:gridCol w:w="3437"/>
        <w:gridCol w:w="3513"/>
        <w:gridCol w:w="3361"/>
      </w:tblGrid>
      <w:tr w:rsidR="009E05A2" w:rsidRPr="009E05A2" w:rsidTr="009E05A2">
        <w:tc>
          <w:tcPr>
            <w:tcW w:w="3436" w:type="dxa"/>
          </w:tcPr>
          <w:p w:rsidR="009E05A2" w:rsidRPr="009E05A2" w:rsidRDefault="009E05A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2" w:type="dxa"/>
          </w:tcPr>
          <w:p w:rsidR="009E05A2" w:rsidRPr="009E05A2" w:rsidRDefault="009E05A2" w:rsidP="009E05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</w:tcPr>
          <w:p w:rsidR="009E05A2" w:rsidRPr="009E05A2" w:rsidRDefault="009E05A2" w:rsidP="009E05A2">
            <w:pPr>
              <w:rPr>
                <w:rFonts w:ascii="Times New Roman" w:hAnsi="Times New Roman" w:cs="Times New Roman"/>
              </w:rPr>
            </w:pPr>
            <w:r w:rsidRPr="009E05A2">
              <w:rPr>
                <w:rFonts w:ascii="Times New Roman" w:hAnsi="Times New Roman" w:cs="Times New Roman"/>
              </w:rPr>
              <w:t xml:space="preserve">Приложение 8   </w:t>
            </w:r>
          </w:p>
        </w:tc>
      </w:tr>
      <w:tr w:rsidR="009E05A2" w:rsidRPr="009E05A2" w:rsidTr="009E05A2">
        <w:tc>
          <w:tcPr>
            <w:tcW w:w="3436" w:type="dxa"/>
          </w:tcPr>
          <w:p w:rsidR="009E05A2" w:rsidRPr="009E05A2" w:rsidRDefault="009E05A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2" w:type="dxa"/>
          </w:tcPr>
          <w:p w:rsidR="009E05A2" w:rsidRPr="009E05A2" w:rsidRDefault="009E05A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  <w:hideMark/>
          </w:tcPr>
          <w:p w:rsidR="009E05A2" w:rsidRPr="009E05A2" w:rsidRDefault="009E05A2" w:rsidP="00CF2046">
            <w:pPr>
              <w:rPr>
                <w:rFonts w:ascii="Times New Roman" w:hAnsi="Times New Roman" w:cs="Times New Roman"/>
              </w:rPr>
            </w:pPr>
            <w:r w:rsidRPr="009E05A2">
              <w:rPr>
                <w:rFonts w:ascii="Times New Roman" w:hAnsi="Times New Roman" w:cs="Times New Roman"/>
              </w:rPr>
              <w:t xml:space="preserve">к решению Причулымского                                                                                                                                                            сельского Совета депутатов                                                                                                                                                         от </w:t>
            </w:r>
            <w:r w:rsidR="00CF2046">
              <w:rPr>
                <w:rFonts w:ascii="Times New Roman" w:hAnsi="Times New Roman" w:cs="Times New Roman"/>
              </w:rPr>
              <w:t>24.05.2019</w:t>
            </w:r>
            <w:r w:rsidRPr="009E05A2">
              <w:rPr>
                <w:rFonts w:ascii="Times New Roman" w:hAnsi="Times New Roman" w:cs="Times New Roman"/>
              </w:rPr>
              <w:t xml:space="preserve"> № </w:t>
            </w:r>
            <w:r w:rsidR="00CF2046">
              <w:rPr>
                <w:rFonts w:ascii="Times New Roman" w:hAnsi="Times New Roman" w:cs="Times New Roman"/>
              </w:rPr>
              <w:t>Вн-234</w:t>
            </w:r>
            <w:r w:rsidRPr="009E05A2">
              <w:rPr>
                <w:rFonts w:ascii="Times New Roman" w:hAnsi="Times New Roman" w:cs="Times New Roman"/>
              </w:rPr>
              <w:t>Р</w:t>
            </w:r>
          </w:p>
        </w:tc>
      </w:tr>
    </w:tbl>
    <w:p w:rsidR="009E05A2" w:rsidRPr="009E05A2" w:rsidRDefault="009E05A2" w:rsidP="009E05A2">
      <w:pPr>
        <w:jc w:val="center"/>
        <w:rPr>
          <w:rFonts w:ascii="Times New Roman" w:hAnsi="Times New Roman" w:cs="Times New Roman"/>
        </w:rPr>
      </w:pPr>
      <w:r w:rsidRPr="009E05A2">
        <w:rPr>
          <w:rFonts w:ascii="Times New Roman" w:hAnsi="Times New Roman" w:cs="Times New Roman"/>
        </w:rPr>
        <w:t>ОТЧЕТ</w:t>
      </w:r>
    </w:p>
    <w:p w:rsidR="009E05A2" w:rsidRPr="009E05A2" w:rsidRDefault="009E05A2" w:rsidP="009E05A2">
      <w:pPr>
        <w:jc w:val="center"/>
        <w:rPr>
          <w:rFonts w:ascii="Times New Roman" w:hAnsi="Times New Roman" w:cs="Times New Roman"/>
        </w:rPr>
      </w:pPr>
      <w:r w:rsidRPr="009E05A2">
        <w:rPr>
          <w:rFonts w:ascii="Times New Roman" w:hAnsi="Times New Roman" w:cs="Times New Roman"/>
        </w:rPr>
        <w:t xml:space="preserve">о целевом использовании  средств резервного фонда администрации Причулымского сельсовета за 2018 год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1841"/>
        <w:gridCol w:w="1083"/>
        <w:gridCol w:w="1216"/>
        <w:gridCol w:w="595"/>
        <w:gridCol w:w="1368"/>
        <w:gridCol w:w="1159"/>
        <w:gridCol w:w="1221"/>
      </w:tblGrid>
      <w:tr w:rsidR="009E05A2" w:rsidRPr="00CF2046" w:rsidTr="00CF2046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Плановые ассигнования на 2018г, рублей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дату, </w:t>
            </w:r>
            <w:r w:rsidR="00E15669" w:rsidRPr="00CF2046">
              <w:rPr>
                <w:rFonts w:ascii="Times New Roman" w:hAnsi="Times New Roman" w:cs="Times New Roman"/>
                <w:sz w:val="20"/>
                <w:szCs w:val="20"/>
              </w:rPr>
              <w:t>робей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E1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9E05A2" w:rsidRPr="00CF2046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9E05A2" w:rsidRPr="00CF2046" w:rsidTr="00CF2046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Администрация Причулымского сельсовета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tabs>
                <w:tab w:val="left" w:pos="235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tabs>
                <w:tab w:val="left" w:pos="235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05A2" w:rsidRPr="00CF2046" w:rsidTr="00CF2046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tabs>
                <w:tab w:val="left" w:pos="235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tabs>
                <w:tab w:val="left" w:pos="235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E05A2" w:rsidRPr="00CF2046" w:rsidTr="00CF2046">
        <w:trPr>
          <w:trHeight w:val="170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в рамках не программных расходов администрации Причулымского сельсовета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tabs>
                <w:tab w:val="left" w:pos="235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A2" w:rsidRPr="00CF2046" w:rsidRDefault="009E05A2">
            <w:pPr>
              <w:tabs>
                <w:tab w:val="left" w:pos="235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E05A2" w:rsidRPr="009E05A2" w:rsidRDefault="009E05A2" w:rsidP="009E05A2">
      <w:pPr>
        <w:rPr>
          <w:rFonts w:ascii="Times New Roman" w:hAnsi="Times New Roman" w:cs="Times New Roman"/>
        </w:rPr>
      </w:pPr>
    </w:p>
    <w:p w:rsidR="009E05A2" w:rsidRPr="009E05A2" w:rsidRDefault="009E05A2" w:rsidP="00CF2046">
      <w:pPr>
        <w:jc w:val="both"/>
        <w:rPr>
          <w:rFonts w:ascii="Times New Roman" w:hAnsi="Times New Roman" w:cs="Times New Roman"/>
        </w:rPr>
      </w:pPr>
      <w:r w:rsidRPr="009E05A2">
        <w:rPr>
          <w:rFonts w:ascii="Times New Roman" w:hAnsi="Times New Roman" w:cs="Times New Roman"/>
        </w:rPr>
        <w:t>За отчетный период 2018 года  расходов по резервному фонду администрации Причулымского сельсовета нет.</w:t>
      </w:r>
    </w:p>
    <w:p w:rsidR="00665ED3" w:rsidRPr="009E05A2" w:rsidRDefault="00665ED3"/>
    <w:sectPr w:rsidR="00665ED3" w:rsidRPr="009E05A2" w:rsidSect="00CF2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5A2"/>
    <w:rsid w:val="00665ED3"/>
    <w:rsid w:val="00715254"/>
    <w:rsid w:val="00900CDA"/>
    <w:rsid w:val="009E05A2"/>
    <w:rsid w:val="00C055A0"/>
    <w:rsid w:val="00CF2046"/>
    <w:rsid w:val="00E15669"/>
    <w:rsid w:val="00EC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9</cp:revision>
  <cp:lastPrinted>2019-05-27T04:20:00Z</cp:lastPrinted>
  <dcterms:created xsi:type="dcterms:W3CDTF">2019-03-28T03:47:00Z</dcterms:created>
  <dcterms:modified xsi:type="dcterms:W3CDTF">2019-05-27T04:20:00Z</dcterms:modified>
</cp:coreProperties>
</file>