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F3" w:rsidRDefault="001E0EF3" w:rsidP="001E0EF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22222"/>
          <w:sz w:val="15"/>
          <w:szCs w:val="15"/>
        </w:rPr>
      </w:pPr>
      <w:r w:rsidRPr="00914EFB">
        <w:rPr>
          <w:rFonts w:ascii="Arial" w:hAnsi="Arial" w:cs="Arial"/>
          <w:b/>
          <w:bCs/>
          <w:color w:val="222222"/>
          <w:sz w:val="15"/>
          <w:szCs w:val="15"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</w:t>
      </w:r>
      <w:proofErr w:type="spellStart"/>
      <w:r w:rsidRPr="00914EFB">
        <w:rPr>
          <w:rFonts w:ascii="Arial" w:hAnsi="Arial" w:cs="Arial"/>
          <w:b/>
          <w:bCs/>
          <w:color w:val="222222"/>
          <w:sz w:val="15"/>
          <w:szCs w:val="15"/>
        </w:rPr>
        <w:t>Причулымского</w:t>
      </w:r>
      <w:proofErr w:type="spellEnd"/>
      <w:r w:rsidRPr="00914EFB">
        <w:rPr>
          <w:rFonts w:ascii="Arial" w:hAnsi="Arial" w:cs="Arial"/>
          <w:b/>
          <w:bCs/>
          <w:color w:val="222222"/>
          <w:sz w:val="15"/>
          <w:szCs w:val="15"/>
        </w:rPr>
        <w:t xml:space="preserve"> сельсовета, оплата труда которых осуществляется на основе тарифной сетки за  2019 год</w:t>
      </w:r>
    </w:p>
    <w:p w:rsidR="001E0EF3" w:rsidRPr="00914EFB" w:rsidRDefault="001E0EF3" w:rsidP="001E0EF3">
      <w:pPr>
        <w:shd w:val="clear" w:color="auto" w:fill="FFFFFF"/>
        <w:jc w:val="center"/>
        <w:textAlignment w:val="baseline"/>
        <w:rPr>
          <w:rFonts w:ascii="Arial" w:hAnsi="Arial" w:cs="Arial"/>
          <w:color w:val="222222"/>
          <w:sz w:val="15"/>
          <w:szCs w:val="15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7"/>
        <w:gridCol w:w="6399"/>
        <w:gridCol w:w="2205"/>
      </w:tblGrid>
      <w:tr w:rsidR="001E0EF3" w:rsidRPr="00914EFB" w:rsidTr="001E0EF3">
        <w:tc>
          <w:tcPr>
            <w:tcW w:w="5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EF3" w:rsidRPr="00914EFB" w:rsidRDefault="001E0EF3" w:rsidP="000E0778">
            <w:pPr>
              <w:jc w:val="center"/>
              <w:textAlignment w:val="baseline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>п</w:t>
            </w:r>
            <w:proofErr w:type="spellEnd"/>
            <w:proofErr w:type="gramEnd"/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>/</w:t>
            </w:r>
            <w:proofErr w:type="spellStart"/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3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EF3" w:rsidRPr="00914EFB" w:rsidRDefault="001E0EF3" w:rsidP="000E0778">
            <w:pPr>
              <w:jc w:val="center"/>
              <w:textAlignment w:val="baseline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EF3" w:rsidRPr="00914EFB" w:rsidRDefault="001E0EF3" w:rsidP="000E0778">
            <w:pPr>
              <w:jc w:val="center"/>
              <w:textAlignment w:val="baseline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>Значение</w:t>
            </w:r>
          </w:p>
        </w:tc>
      </w:tr>
      <w:tr w:rsidR="001E0EF3" w:rsidRPr="00914EFB" w:rsidTr="001E0EF3">
        <w:tc>
          <w:tcPr>
            <w:tcW w:w="5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EF3" w:rsidRPr="00914EFB" w:rsidRDefault="001E0EF3" w:rsidP="000E0778">
            <w:pPr>
              <w:jc w:val="center"/>
              <w:textAlignment w:val="baseline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>1</w:t>
            </w:r>
          </w:p>
        </w:tc>
        <w:tc>
          <w:tcPr>
            <w:tcW w:w="3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EF3" w:rsidRPr="00914EFB" w:rsidRDefault="001E0EF3" w:rsidP="000E0778">
            <w:pPr>
              <w:jc w:val="both"/>
              <w:textAlignment w:val="baseline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EF3" w:rsidRPr="00914EFB" w:rsidRDefault="001E0EF3" w:rsidP="000E0778">
            <w:pPr>
              <w:jc w:val="center"/>
              <w:textAlignment w:val="baseline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>6</w:t>
            </w:r>
          </w:p>
        </w:tc>
      </w:tr>
      <w:tr w:rsidR="001E0EF3" w:rsidRPr="00914EFB" w:rsidTr="001E0EF3">
        <w:tc>
          <w:tcPr>
            <w:tcW w:w="5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EF3" w:rsidRPr="00914EFB" w:rsidRDefault="001E0EF3" w:rsidP="000E0778">
            <w:pPr>
              <w:jc w:val="center"/>
              <w:textAlignment w:val="baseline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>2</w:t>
            </w:r>
          </w:p>
        </w:tc>
        <w:tc>
          <w:tcPr>
            <w:tcW w:w="3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EF3" w:rsidRPr="00914EFB" w:rsidRDefault="001E0EF3" w:rsidP="000E0778">
            <w:pPr>
              <w:jc w:val="both"/>
              <w:textAlignment w:val="baseline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EF3" w:rsidRPr="00914EFB" w:rsidRDefault="001E0EF3" w:rsidP="000E0778">
            <w:pPr>
              <w:jc w:val="center"/>
              <w:textAlignment w:val="baseline"/>
              <w:rPr>
                <w:rFonts w:ascii="Arial" w:hAnsi="Arial" w:cs="Arial"/>
                <w:color w:val="222222"/>
                <w:sz w:val="15"/>
                <w:szCs w:val="15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</w:rPr>
              <w:t>2219,9</w:t>
            </w:r>
          </w:p>
        </w:tc>
      </w:tr>
      <w:tr w:rsidR="001E0EF3" w:rsidRPr="00914EFB" w:rsidTr="001E0EF3">
        <w:tc>
          <w:tcPr>
            <w:tcW w:w="5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EF3" w:rsidRPr="00914EFB" w:rsidRDefault="001E0EF3" w:rsidP="000E0778">
            <w:pPr>
              <w:jc w:val="center"/>
              <w:textAlignment w:val="baseline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>3</w:t>
            </w:r>
          </w:p>
        </w:tc>
        <w:tc>
          <w:tcPr>
            <w:tcW w:w="3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EF3" w:rsidRPr="00914EFB" w:rsidRDefault="001E0EF3" w:rsidP="000E0778">
            <w:pPr>
              <w:jc w:val="both"/>
              <w:textAlignment w:val="baseline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 xml:space="preserve">Среднесписочная численность работников бюджетных учреждений </w:t>
            </w:r>
            <w:proofErr w:type="spellStart"/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>Причулымского</w:t>
            </w:r>
            <w:proofErr w:type="spellEnd"/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 xml:space="preserve"> сельсовета, оплата труда которых осуществляется на основе тарифной сетки за отчетный период, человек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EF3" w:rsidRPr="00914EFB" w:rsidRDefault="001E0EF3" w:rsidP="000E0778">
            <w:pPr>
              <w:jc w:val="center"/>
              <w:textAlignment w:val="baseline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914EFB">
              <w:rPr>
                <w:rFonts w:ascii="Arial" w:hAnsi="Arial" w:cs="Arial"/>
                <w:color w:val="222222"/>
                <w:sz w:val="15"/>
                <w:szCs w:val="15"/>
              </w:rPr>
              <w:t>5</w:t>
            </w:r>
          </w:p>
        </w:tc>
      </w:tr>
    </w:tbl>
    <w:p w:rsidR="001E0EF3" w:rsidRDefault="001E0EF3" w:rsidP="001E0EF3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5"/>
          <w:szCs w:val="15"/>
        </w:rPr>
      </w:pPr>
    </w:p>
    <w:p w:rsidR="001E0EF3" w:rsidRPr="00914EFB" w:rsidRDefault="001E0EF3" w:rsidP="001E0EF3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5"/>
          <w:szCs w:val="15"/>
        </w:rPr>
      </w:pPr>
      <w:r w:rsidRPr="00914EFB">
        <w:rPr>
          <w:rFonts w:ascii="Arial" w:hAnsi="Arial" w:cs="Arial"/>
          <w:color w:val="222222"/>
          <w:sz w:val="15"/>
          <w:szCs w:val="15"/>
        </w:rPr>
        <w:t>Глава сельсовета                                        Т.И.Осипова</w:t>
      </w:r>
    </w:p>
    <w:p w:rsidR="001E0EF3" w:rsidRDefault="001E0EF3" w:rsidP="001E0EF3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5"/>
          <w:szCs w:val="15"/>
        </w:rPr>
      </w:pPr>
    </w:p>
    <w:p w:rsidR="001E0EF3" w:rsidRPr="00914EFB" w:rsidRDefault="001E0EF3" w:rsidP="001E0EF3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914EFB">
        <w:rPr>
          <w:rFonts w:ascii="Arial" w:hAnsi="Arial" w:cs="Arial"/>
          <w:color w:val="222222"/>
          <w:sz w:val="15"/>
          <w:szCs w:val="15"/>
        </w:rPr>
        <w:t>Главный бухгалтер                                    </w:t>
      </w:r>
      <w:proofErr w:type="spellStart"/>
      <w:r w:rsidRPr="00914EFB">
        <w:rPr>
          <w:rFonts w:ascii="Arial" w:hAnsi="Arial" w:cs="Arial"/>
          <w:color w:val="222222"/>
          <w:sz w:val="15"/>
          <w:szCs w:val="15"/>
        </w:rPr>
        <w:t>Л.И.Адаменко</w:t>
      </w:r>
      <w:proofErr w:type="spellEnd"/>
    </w:p>
    <w:p w:rsidR="00E07D9F" w:rsidRDefault="001E0EF3"/>
    <w:sectPr w:rsidR="00E07D9F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E0EF3"/>
    <w:rsid w:val="00040CA7"/>
    <w:rsid w:val="00183FF8"/>
    <w:rsid w:val="001E0EF3"/>
    <w:rsid w:val="00252166"/>
    <w:rsid w:val="002601B5"/>
    <w:rsid w:val="00A8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2020-01-15T09:13:00Z</dcterms:created>
  <dcterms:modified xsi:type="dcterms:W3CDTF">2020-01-15T09:13:00Z</dcterms:modified>
</cp:coreProperties>
</file>